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B" w:rsidRDefault="008F74DB" w:rsidP="008F74DB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8F74DB" w:rsidRPr="000D11F3" w:rsidRDefault="008F74DB" w:rsidP="008F74DB">
      <w:pPr>
        <w:spacing w:line="400" w:lineRule="exact"/>
        <w:jc w:val="left"/>
        <w:rPr>
          <w:rFonts w:ascii="仿宋" w:eastAsia="仿宋" w:hAnsi="仿宋" w:cs="仿宋"/>
          <w:sz w:val="30"/>
          <w:szCs w:val="30"/>
        </w:rPr>
      </w:pPr>
      <w:r w:rsidRPr="00C23444">
        <w:rPr>
          <w:rFonts w:ascii="黑体" w:eastAsia="黑体" w:hAnsi="黑体" w:cs="黑体" w:hint="eastAsia"/>
          <w:sz w:val="30"/>
          <w:szCs w:val="30"/>
        </w:rPr>
        <w:t>附件：</w:t>
      </w:r>
      <w:r w:rsidRPr="00D8097A">
        <w:rPr>
          <w:rFonts w:ascii="仿宋" w:eastAsia="仿宋" w:hAnsi="仿宋" w:cs="仿宋" w:hint="eastAsia"/>
          <w:sz w:val="30"/>
          <w:szCs w:val="30"/>
        </w:rPr>
        <w:t>达州市通川区人民医院</w:t>
      </w:r>
      <w:r w:rsidRPr="000D11F3">
        <w:rPr>
          <w:rFonts w:ascii="仿宋" w:eastAsia="仿宋" w:hAnsi="仿宋" w:cs="仿宋" w:hint="eastAsia"/>
          <w:sz w:val="30"/>
          <w:szCs w:val="30"/>
        </w:rPr>
        <w:t>ICU旋臂吊桥及Y型输液器和干式热敏胶片</w:t>
      </w:r>
      <w:r w:rsidRPr="00D8097A">
        <w:rPr>
          <w:rFonts w:ascii="仿宋" w:eastAsia="仿宋" w:hAnsi="仿宋" w:cs="仿宋" w:hint="eastAsia"/>
          <w:sz w:val="30"/>
          <w:szCs w:val="30"/>
        </w:rPr>
        <w:t>询价采购项</w:t>
      </w:r>
      <w:r w:rsidRPr="000D11F3">
        <w:rPr>
          <w:rFonts w:ascii="仿宋" w:eastAsia="仿宋" w:hAnsi="仿宋" w:cs="仿宋" w:hint="eastAsia"/>
          <w:sz w:val="30"/>
          <w:szCs w:val="30"/>
        </w:rPr>
        <w:t>目</w:t>
      </w:r>
    </w:p>
    <w:tbl>
      <w:tblPr>
        <w:tblStyle w:val="a3"/>
        <w:tblW w:w="10477" w:type="dxa"/>
        <w:jc w:val="center"/>
        <w:tblLook w:val="04A0"/>
      </w:tblPr>
      <w:tblGrid>
        <w:gridCol w:w="660"/>
        <w:gridCol w:w="1604"/>
        <w:gridCol w:w="708"/>
        <w:gridCol w:w="709"/>
        <w:gridCol w:w="4633"/>
        <w:gridCol w:w="851"/>
        <w:gridCol w:w="656"/>
        <w:gridCol w:w="656"/>
      </w:tblGrid>
      <w:tr w:rsidR="008F74DB" w:rsidTr="00F8568E">
        <w:trPr>
          <w:trHeight w:val="528"/>
          <w:jc w:val="center"/>
        </w:trPr>
        <w:tc>
          <w:tcPr>
            <w:tcW w:w="660" w:type="dxa"/>
            <w:vAlign w:val="center"/>
          </w:tcPr>
          <w:p w:rsidR="008F74DB" w:rsidRPr="00FF7632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 w:rsidR="008F74DB" w:rsidRPr="00FF7632" w:rsidRDefault="008F74DB" w:rsidP="00F8568E">
            <w:pPr>
              <w:widowControl/>
              <w:ind w:right="-370"/>
              <w:rPr>
                <w:rFonts w:ascii="宋体" w:hAnsi="宋体" w:cs="宋体"/>
                <w:sz w:val="24"/>
              </w:rPr>
            </w:pPr>
            <w:r w:rsidRPr="00FF7632">
              <w:rPr>
                <w:rFonts w:ascii="宋体" w:hAnsi="宋体" w:cs="宋体" w:hint="eastAsia"/>
                <w:sz w:val="24"/>
              </w:rPr>
              <w:t>品名</w:t>
            </w:r>
          </w:p>
        </w:tc>
        <w:tc>
          <w:tcPr>
            <w:tcW w:w="708" w:type="dxa"/>
            <w:vAlign w:val="center"/>
          </w:tcPr>
          <w:p w:rsidR="008F74DB" w:rsidRPr="00FF7632" w:rsidRDefault="008F74DB" w:rsidP="00F8568E">
            <w:pPr>
              <w:widowControl/>
              <w:ind w:right="-370"/>
              <w:rPr>
                <w:rFonts w:ascii="宋体" w:hAnsi="宋体" w:cs="宋体"/>
                <w:sz w:val="24"/>
              </w:rPr>
            </w:pPr>
            <w:r w:rsidRPr="00FF7632"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8F74DB" w:rsidRPr="00FF7632" w:rsidRDefault="008F74DB" w:rsidP="00F8568E">
            <w:pPr>
              <w:widowControl/>
              <w:ind w:right="-370"/>
              <w:rPr>
                <w:rFonts w:ascii="宋体" w:hAnsi="宋体" w:cs="宋体"/>
                <w:sz w:val="24"/>
              </w:rPr>
            </w:pPr>
            <w:r w:rsidRPr="00FF7632"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4633" w:type="dxa"/>
            <w:vAlign w:val="center"/>
          </w:tcPr>
          <w:p w:rsidR="008F74DB" w:rsidRPr="00FF7632" w:rsidRDefault="008F74DB" w:rsidP="00F8568E">
            <w:pPr>
              <w:widowControl/>
              <w:ind w:right="-37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参数</w:t>
            </w:r>
            <w:r w:rsidRPr="00FF7632">
              <w:rPr>
                <w:rFonts w:ascii="宋体" w:hAnsi="宋体" w:cs="宋体" w:hint="eastAsia"/>
                <w:sz w:val="24"/>
              </w:rPr>
              <w:t>要求</w:t>
            </w:r>
          </w:p>
        </w:tc>
        <w:tc>
          <w:tcPr>
            <w:tcW w:w="851" w:type="dxa"/>
            <w:vAlign w:val="center"/>
          </w:tcPr>
          <w:p w:rsidR="008F74DB" w:rsidRPr="00FF7632" w:rsidRDefault="008F74DB" w:rsidP="00F8568E">
            <w:pPr>
              <w:widowControl/>
              <w:ind w:right="-370"/>
              <w:rPr>
                <w:rFonts w:ascii="宋体" w:hAnsi="宋体" w:cs="宋体"/>
                <w:sz w:val="24"/>
              </w:rPr>
            </w:pPr>
            <w:r w:rsidRPr="00FF7632">
              <w:rPr>
                <w:rFonts w:ascii="宋体" w:hAnsi="宋体" w:cs="宋体" w:hint="eastAsia"/>
                <w:sz w:val="24"/>
              </w:rPr>
              <w:t>型号</w:t>
            </w:r>
          </w:p>
        </w:tc>
        <w:tc>
          <w:tcPr>
            <w:tcW w:w="656" w:type="dxa"/>
            <w:vAlign w:val="center"/>
          </w:tcPr>
          <w:p w:rsidR="008F74DB" w:rsidRPr="00FF7632" w:rsidRDefault="008F74DB" w:rsidP="00F8568E">
            <w:pPr>
              <w:widowControl/>
              <w:ind w:right="-370"/>
              <w:rPr>
                <w:rFonts w:ascii="宋体" w:hAnsi="宋体" w:cs="宋体"/>
                <w:sz w:val="24"/>
              </w:rPr>
            </w:pPr>
            <w:r w:rsidRPr="00FF7632">
              <w:rPr>
                <w:rFonts w:ascii="宋体" w:hAnsi="宋体" w:cs="宋体" w:hint="eastAsia"/>
                <w:sz w:val="24"/>
              </w:rPr>
              <w:t>单价</w:t>
            </w:r>
          </w:p>
        </w:tc>
        <w:tc>
          <w:tcPr>
            <w:tcW w:w="656" w:type="dxa"/>
            <w:vAlign w:val="center"/>
          </w:tcPr>
          <w:p w:rsidR="008F74DB" w:rsidRPr="00FF7632" w:rsidRDefault="008F74DB" w:rsidP="00F8568E">
            <w:pPr>
              <w:widowControl/>
              <w:ind w:right="-370"/>
              <w:rPr>
                <w:rFonts w:ascii="宋体" w:hAnsi="宋体" w:cs="宋体"/>
                <w:sz w:val="24"/>
              </w:rPr>
            </w:pPr>
            <w:r w:rsidRPr="00FF7632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8F74DB" w:rsidTr="00F8568E">
        <w:trPr>
          <w:jc w:val="center"/>
        </w:trPr>
        <w:tc>
          <w:tcPr>
            <w:tcW w:w="660" w:type="dxa"/>
            <w:vAlign w:val="center"/>
          </w:tcPr>
          <w:p w:rsidR="008F74DB" w:rsidRPr="00753724" w:rsidRDefault="008F74DB" w:rsidP="00F8568E">
            <w:pPr>
              <w:widowControl/>
              <w:ind w:right="-37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604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旋臂吊桥</w:t>
            </w:r>
          </w:p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（干湿分离）</w:t>
            </w:r>
          </w:p>
        </w:tc>
        <w:tc>
          <w:tcPr>
            <w:tcW w:w="708" w:type="dxa"/>
            <w:vAlign w:val="center"/>
          </w:tcPr>
          <w:p w:rsidR="008F74DB" w:rsidRPr="001D133E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sz w:val="24"/>
              </w:rPr>
            </w:pPr>
            <w:r w:rsidRPr="009D5C8C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 w:rsidR="008F74DB" w:rsidRPr="00114FE2" w:rsidRDefault="008F74DB" w:rsidP="00F856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633" w:type="dxa"/>
            <w:vAlign w:val="center"/>
          </w:tcPr>
          <w:p w:rsidR="008F74DB" w:rsidRPr="00765E90" w:rsidRDefault="008F74DB" w:rsidP="00F8568E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横梁长度：</w:t>
            </w:r>
            <w:r w:rsidRPr="009B05A1"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hint="eastAsia"/>
              </w:rPr>
              <w:t>2800mm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主桥承重：</w:t>
            </w:r>
            <w:r w:rsidRPr="009B05A1"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400</w:t>
            </w:r>
            <w:r w:rsidRPr="009B05A1">
              <w:rPr>
                <w:rFonts w:ascii="宋体" w:hAnsi="宋体" w:hint="eastAsia"/>
                <w:szCs w:val="21"/>
              </w:rPr>
              <w:t>Kg</w:t>
            </w:r>
            <w:r>
              <w:rPr>
                <w:rFonts w:ascii="宋体" w:hAnsi="宋体" w:hint="eastAsia"/>
                <w:szCs w:val="21"/>
              </w:rPr>
              <w:t>、净载重量</w:t>
            </w:r>
            <w:r w:rsidRPr="00994B5D">
              <w:rPr>
                <w:rFonts w:asciiTheme="minorEastAsia" w:hAnsiTheme="minorEastAsia" w:hint="eastAsia"/>
                <w:szCs w:val="21"/>
              </w:rPr>
              <w:t>干塔≥150Kg，湿塔≥120Kg</w:t>
            </w:r>
            <w:r>
              <w:rPr>
                <w:rFonts w:asciiTheme="minorEastAsia" w:hAnsiTheme="minorEastAsia" w:hint="eastAsia"/>
                <w:szCs w:val="21"/>
              </w:rPr>
              <w:t>；3.</w:t>
            </w:r>
            <w:r>
              <w:rPr>
                <w:rFonts w:hint="eastAsia"/>
              </w:rPr>
              <w:t>水平旋转角度横臂：</w:t>
            </w:r>
            <w:r>
              <w:rPr>
                <w:rFonts w:ascii="宋体" w:hAnsi="宋体" w:hint="eastAsia"/>
                <w:szCs w:val="21"/>
              </w:rPr>
              <w:t>移动距离</w:t>
            </w:r>
            <w:r w:rsidRPr="00994B5D">
              <w:rPr>
                <w:rFonts w:ascii="宋体" w:hAnsi="宋体" w:hint="eastAsia"/>
                <w:szCs w:val="21"/>
              </w:rPr>
              <w:t>≥400mm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9B05A1">
              <w:rPr>
                <w:rFonts w:ascii="宋体" w:hAnsi="宋体" w:hint="eastAsia"/>
                <w:szCs w:val="21"/>
              </w:rPr>
              <w:t>采用高承载轴承旋转，旋转角度≥340度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hint="eastAsia"/>
              </w:rPr>
              <w:t>终端箱</w:t>
            </w:r>
            <w:r w:rsidRPr="009B05A1">
              <w:rPr>
                <w:rFonts w:ascii="宋体" w:hAnsi="宋体" w:hint="eastAsia"/>
                <w:szCs w:val="21"/>
              </w:rPr>
              <w:t>采用高承载轴承旋转，旋转角度≥340度</w:t>
            </w:r>
            <w:r>
              <w:rPr>
                <w:rFonts w:ascii="宋体" w:hAnsi="宋体" w:hint="eastAsia"/>
                <w:szCs w:val="21"/>
              </w:rPr>
              <w:t>；4.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刹车系统：</w:t>
            </w:r>
            <w:r w:rsidRPr="009B05A1">
              <w:rPr>
                <w:rFonts w:hint="eastAsia"/>
                <w:szCs w:val="21"/>
              </w:rPr>
              <w:t>气动刹车</w:t>
            </w:r>
            <w:r w:rsidRPr="009B05A1">
              <w:rPr>
                <w:rFonts w:hint="eastAsia"/>
                <w:szCs w:val="21"/>
              </w:rPr>
              <w:t>+</w:t>
            </w:r>
            <w:r w:rsidRPr="009B05A1">
              <w:rPr>
                <w:rFonts w:hint="eastAsia"/>
                <w:szCs w:val="21"/>
              </w:rPr>
              <w:t>机械阻尼刹车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控制系统</w:t>
            </w:r>
            <w:r w:rsidRPr="009B05A1">
              <w:rPr>
                <w:rFonts w:hint="eastAsia"/>
                <w:szCs w:val="21"/>
              </w:rPr>
              <w:t>旋转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多功能灯颜色调节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多功能灯亮度调节；</w:t>
            </w: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置物平台：</w:t>
            </w:r>
            <w:r>
              <w:rPr>
                <w:rFonts w:hint="eastAsia"/>
                <w:szCs w:val="21"/>
              </w:rPr>
              <w:t>干塔：</w:t>
            </w:r>
            <w:r>
              <w:rPr>
                <w:rFonts w:hint="eastAsia"/>
                <w:szCs w:val="21"/>
              </w:rPr>
              <w:t>3</w:t>
            </w:r>
            <w:r w:rsidRPr="009B05A1">
              <w:rPr>
                <w:rFonts w:hint="eastAsia"/>
                <w:szCs w:val="21"/>
              </w:rPr>
              <w:t>平台</w:t>
            </w:r>
            <w:r w:rsidRPr="00DE68A5">
              <w:rPr>
                <w:rFonts w:hint="eastAsia"/>
                <w:szCs w:val="21"/>
              </w:rPr>
              <w:t>600mm*420mm</w:t>
            </w:r>
            <w:r w:rsidRPr="009B05A1">
              <w:rPr>
                <w:rFonts w:hint="eastAsia"/>
                <w:szCs w:val="21"/>
              </w:rPr>
              <w:t xml:space="preserve"> (</w:t>
            </w:r>
            <w:r w:rsidRPr="009B05A1">
              <w:rPr>
                <w:rFonts w:hint="eastAsia"/>
                <w:szCs w:val="21"/>
              </w:rPr>
              <w:t>长</w:t>
            </w:r>
            <w:r w:rsidRPr="009B05A1">
              <w:rPr>
                <w:rFonts w:hint="eastAsia"/>
                <w:szCs w:val="21"/>
              </w:rPr>
              <w:t>*</w:t>
            </w:r>
            <w:r w:rsidRPr="009B05A1">
              <w:rPr>
                <w:rFonts w:hint="eastAsia"/>
                <w:szCs w:val="21"/>
              </w:rPr>
              <w:t>宽</w:t>
            </w:r>
            <w:r w:rsidRPr="009B05A1">
              <w:rPr>
                <w:rFonts w:hint="eastAsia"/>
                <w:szCs w:val="21"/>
              </w:rPr>
              <w:t>)</w:t>
            </w:r>
            <w:r w:rsidRPr="009B05A1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 w:rsidRPr="009B05A1">
              <w:rPr>
                <w:rFonts w:hint="eastAsia"/>
                <w:szCs w:val="21"/>
              </w:rPr>
              <w:t>个可调</w:t>
            </w:r>
            <w:r>
              <w:rPr>
                <w:rFonts w:hint="eastAsia"/>
                <w:szCs w:val="21"/>
              </w:rPr>
              <w:t>湿塔：</w:t>
            </w:r>
            <w:r>
              <w:rPr>
                <w:rFonts w:hint="eastAsia"/>
                <w:szCs w:val="21"/>
              </w:rPr>
              <w:t>2</w:t>
            </w:r>
            <w:r w:rsidRPr="00765E90">
              <w:rPr>
                <w:rFonts w:hint="eastAsia"/>
              </w:rPr>
              <w:t>平台</w:t>
            </w:r>
            <w:r w:rsidRPr="00765E90">
              <w:rPr>
                <w:rFonts w:hint="eastAsia"/>
              </w:rPr>
              <w:t>550mm*420mm(</w:t>
            </w:r>
            <w:r w:rsidRPr="00765E90">
              <w:rPr>
                <w:rFonts w:hint="eastAsia"/>
              </w:rPr>
              <w:t>长</w:t>
            </w:r>
            <w:r w:rsidRPr="00765E90">
              <w:rPr>
                <w:rFonts w:hint="eastAsia"/>
              </w:rPr>
              <w:t>*</w:t>
            </w:r>
            <w:r w:rsidRPr="00765E90">
              <w:rPr>
                <w:rFonts w:hint="eastAsia"/>
              </w:rPr>
              <w:t>宽</w:t>
            </w:r>
            <w:r w:rsidRPr="00765E90">
              <w:rPr>
                <w:rFonts w:hint="eastAsia"/>
              </w:rPr>
              <w:t>)</w:t>
            </w:r>
            <w:r w:rsidRPr="00765E90">
              <w:rPr>
                <w:rFonts w:hint="eastAsia"/>
              </w:rPr>
              <w:t>，</w:t>
            </w:r>
            <w:r w:rsidRPr="00765E90">
              <w:rPr>
                <w:rFonts w:hint="eastAsia"/>
              </w:rPr>
              <w:t>1</w:t>
            </w:r>
            <w:r w:rsidRPr="00765E90">
              <w:rPr>
                <w:rFonts w:hint="eastAsia"/>
              </w:rPr>
              <w:t>个可调。</w:t>
            </w:r>
            <w:r w:rsidRPr="00765E90">
              <w:rPr>
                <w:rFonts w:hint="eastAsia"/>
              </w:rPr>
              <w:t>10X25</w:t>
            </w:r>
            <w:r w:rsidRPr="00765E90">
              <w:rPr>
                <w:rFonts w:hint="eastAsia"/>
              </w:rPr>
              <w:t>的标准侧</w:t>
            </w:r>
            <w:r w:rsidRPr="009B05A1">
              <w:rPr>
                <w:rFonts w:ascii="Calibri" w:hAnsi="Calibri" w:hint="eastAsia"/>
                <w:szCs w:val="21"/>
              </w:rPr>
              <w:t>轨</w:t>
            </w:r>
            <w:r>
              <w:rPr>
                <w:rFonts w:ascii="Calibri" w:hAnsi="Calibri" w:hint="eastAsia"/>
                <w:szCs w:val="21"/>
              </w:rPr>
              <w:t>4</w:t>
            </w:r>
            <w:r w:rsidRPr="009B05A1">
              <w:rPr>
                <w:rFonts w:ascii="Calibri" w:hAnsi="Calibri" w:hint="eastAsia"/>
                <w:szCs w:val="21"/>
              </w:rPr>
              <w:t>根</w:t>
            </w:r>
            <w:r>
              <w:rPr>
                <w:rFonts w:ascii="Calibri" w:hAnsi="Calibri" w:hint="eastAsia"/>
                <w:szCs w:val="21"/>
              </w:rPr>
              <w:t>；</w:t>
            </w:r>
            <w:r>
              <w:rPr>
                <w:rFonts w:ascii="Calibri" w:hAnsi="Calibri" w:hint="eastAsia"/>
                <w:szCs w:val="21"/>
              </w:rPr>
              <w:t>7.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电源功率：</w:t>
            </w:r>
            <w:r w:rsidRPr="009B05A1">
              <w:rPr>
                <w:rFonts w:hint="eastAsia"/>
                <w:szCs w:val="21"/>
              </w:rPr>
              <w:t>~220V,60HZ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电源插座：</w:t>
            </w:r>
            <w:r w:rsidRPr="009B05A1">
              <w:rPr>
                <w:rFonts w:hint="eastAsia"/>
                <w:szCs w:val="21"/>
              </w:rPr>
              <w:t>稳不落三孔电源插座</w:t>
            </w:r>
            <w:r>
              <w:rPr>
                <w:rFonts w:hint="eastAsia"/>
                <w:szCs w:val="21"/>
              </w:rPr>
              <w:t>1</w:t>
            </w:r>
            <w:r w:rsidRPr="009B05A1">
              <w:rPr>
                <w:rFonts w:hint="eastAsia"/>
                <w:szCs w:val="21"/>
              </w:rPr>
              <w:t>9</w:t>
            </w:r>
            <w:r w:rsidRPr="009B05A1">
              <w:rPr>
                <w:rFonts w:hint="eastAsia"/>
                <w:szCs w:val="21"/>
              </w:rPr>
              <w:t>个，</w:t>
            </w:r>
            <w:r w:rsidRPr="009B05A1">
              <w:rPr>
                <w:rFonts w:hint="eastAsia"/>
                <w:szCs w:val="21"/>
              </w:rPr>
              <w:t>~220V/10A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9.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网络插口</w:t>
            </w:r>
            <w:r w:rsidRPr="009B05A1">
              <w:rPr>
                <w:rFonts w:hint="eastAsia"/>
                <w:szCs w:val="21"/>
              </w:rPr>
              <w:t>RJ-45   1</w:t>
            </w:r>
            <w:r w:rsidRPr="009B05A1"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9.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等电位接地：</w:t>
            </w:r>
            <w:r>
              <w:rPr>
                <w:rFonts w:hint="eastAsia"/>
                <w:szCs w:val="21"/>
              </w:rPr>
              <w:t>4</w:t>
            </w:r>
            <w:r w:rsidRPr="009B05A1">
              <w:rPr>
                <w:rFonts w:hint="eastAsia"/>
                <w:szCs w:val="21"/>
              </w:rPr>
              <w:t>个，与稳不落插座完美兼容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10.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输液泵架：</w:t>
            </w:r>
            <w:r w:rsidRPr="009B05A1">
              <w:rPr>
                <w:rFonts w:hint="eastAsia"/>
                <w:szCs w:val="21"/>
              </w:rPr>
              <w:t>长度</w:t>
            </w:r>
            <w:r w:rsidRPr="009B05A1">
              <w:rPr>
                <w:rFonts w:hint="eastAsia"/>
                <w:szCs w:val="21"/>
              </w:rPr>
              <w:t>800mm</w:t>
            </w:r>
            <w:r w:rsidRPr="009B05A1">
              <w:rPr>
                <w:rFonts w:hint="eastAsia"/>
                <w:szCs w:val="21"/>
              </w:rPr>
              <w:t>，</w:t>
            </w:r>
            <w:r w:rsidRPr="009B05A1">
              <w:rPr>
                <w:rFonts w:hint="eastAsia"/>
                <w:szCs w:val="21"/>
              </w:rPr>
              <w:t xml:space="preserve"> 1</w:t>
            </w:r>
            <w:r w:rsidRPr="009B05A1">
              <w:rPr>
                <w:rFonts w:hint="eastAsia"/>
                <w:szCs w:val="21"/>
              </w:rPr>
              <w:t>根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11.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输液架：</w:t>
            </w:r>
            <w:r w:rsidRPr="009B05A1">
              <w:rPr>
                <w:rFonts w:hint="eastAsia"/>
                <w:szCs w:val="21"/>
              </w:rPr>
              <w:t>长度</w:t>
            </w:r>
            <w:r w:rsidRPr="009B05A1">
              <w:rPr>
                <w:rFonts w:hint="eastAsia"/>
                <w:szCs w:val="21"/>
              </w:rPr>
              <w:t>400mm</w:t>
            </w:r>
            <w:r w:rsidRPr="009B05A1">
              <w:rPr>
                <w:rFonts w:hint="eastAsia"/>
                <w:szCs w:val="21"/>
              </w:rPr>
              <w:t>，</w:t>
            </w:r>
            <w:r w:rsidRPr="009B05A1">
              <w:rPr>
                <w:rFonts w:hint="eastAsia"/>
                <w:szCs w:val="21"/>
              </w:rPr>
              <w:t xml:space="preserve"> 1</w:t>
            </w:r>
            <w:r w:rsidRPr="009B05A1">
              <w:rPr>
                <w:rFonts w:hint="eastAsia"/>
                <w:szCs w:val="21"/>
              </w:rPr>
              <w:t>根</w:t>
            </w:r>
          </w:p>
        </w:tc>
        <w:tc>
          <w:tcPr>
            <w:tcW w:w="851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</w:tr>
      <w:tr w:rsidR="008F74DB" w:rsidTr="00F8568E">
        <w:trPr>
          <w:jc w:val="center"/>
        </w:trPr>
        <w:tc>
          <w:tcPr>
            <w:tcW w:w="660" w:type="dxa"/>
            <w:vAlign w:val="center"/>
          </w:tcPr>
          <w:p w:rsidR="008F74DB" w:rsidRPr="000D11F3" w:rsidRDefault="008F74DB" w:rsidP="00F8568E">
            <w:pPr>
              <w:widowControl/>
              <w:ind w:right="-37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604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一次性使用</w:t>
            </w:r>
          </w:p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袋式分液袋</w:t>
            </w:r>
          </w:p>
        </w:tc>
        <w:tc>
          <w:tcPr>
            <w:tcW w:w="708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:rsidR="008F74DB" w:rsidRPr="009D5C8C" w:rsidRDefault="008F74DB" w:rsidP="00F8568E">
            <w:pPr>
              <w:jc w:val="center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4633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（Y型） 带针</w:t>
            </w:r>
          </w:p>
        </w:tc>
        <w:tc>
          <w:tcPr>
            <w:tcW w:w="851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</w:tr>
      <w:tr w:rsidR="008F74DB" w:rsidTr="00F8568E">
        <w:trPr>
          <w:jc w:val="center"/>
        </w:trPr>
        <w:tc>
          <w:tcPr>
            <w:tcW w:w="660" w:type="dxa"/>
            <w:vAlign w:val="center"/>
          </w:tcPr>
          <w:p w:rsidR="008F74DB" w:rsidRPr="000D11F3" w:rsidRDefault="008F74DB" w:rsidP="00F8568E">
            <w:pPr>
              <w:widowControl/>
              <w:ind w:right="-37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604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一次性使用</w:t>
            </w:r>
          </w:p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输液器</w:t>
            </w:r>
          </w:p>
        </w:tc>
        <w:tc>
          <w:tcPr>
            <w:tcW w:w="708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 w:rsidR="008F74DB" w:rsidRPr="009D5C8C" w:rsidRDefault="008F74DB" w:rsidP="00F8568E">
            <w:pPr>
              <w:jc w:val="center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4633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（Y型） 带针</w:t>
            </w:r>
          </w:p>
        </w:tc>
        <w:tc>
          <w:tcPr>
            <w:tcW w:w="851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</w:tr>
      <w:tr w:rsidR="008F74DB" w:rsidTr="00F8568E">
        <w:trPr>
          <w:jc w:val="center"/>
        </w:trPr>
        <w:tc>
          <w:tcPr>
            <w:tcW w:w="660" w:type="dxa"/>
            <w:vAlign w:val="center"/>
          </w:tcPr>
          <w:p w:rsidR="008F74DB" w:rsidRPr="000D11F3" w:rsidRDefault="008F74DB" w:rsidP="00F8568E">
            <w:pPr>
              <w:widowControl/>
              <w:ind w:right="-37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1604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干式热敏胶片</w:t>
            </w:r>
          </w:p>
        </w:tc>
        <w:tc>
          <w:tcPr>
            <w:tcW w:w="708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709" w:type="dxa"/>
            <w:vAlign w:val="center"/>
          </w:tcPr>
          <w:p w:rsidR="008F74DB" w:rsidRPr="009D5C8C" w:rsidRDefault="008F74DB" w:rsidP="00F8568E">
            <w:pPr>
              <w:jc w:val="center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4633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 xml:space="preserve">14*17 </w:t>
            </w:r>
          </w:p>
        </w:tc>
        <w:tc>
          <w:tcPr>
            <w:tcW w:w="851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</w:tr>
      <w:tr w:rsidR="008F74DB" w:rsidTr="00F8568E">
        <w:trPr>
          <w:jc w:val="center"/>
        </w:trPr>
        <w:tc>
          <w:tcPr>
            <w:tcW w:w="660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1604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干式热敏胶片</w:t>
            </w:r>
          </w:p>
        </w:tc>
        <w:tc>
          <w:tcPr>
            <w:tcW w:w="708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709" w:type="dxa"/>
            <w:vAlign w:val="center"/>
          </w:tcPr>
          <w:p w:rsidR="008F74DB" w:rsidRPr="009D5C8C" w:rsidRDefault="008F74DB" w:rsidP="00F8568E">
            <w:pPr>
              <w:jc w:val="center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4633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10*12</w:t>
            </w:r>
          </w:p>
        </w:tc>
        <w:tc>
          <w:tcPr>
            <w:tcW w:w="851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</w:tr>
      <w:tr w:rsidR="008F74DB" w:rsidTr="00F8568E">
        <w:trPr>
          <w:jc w:val="center"/>
        </w:trPr>
        <w:tc>
          <w:tcPr>
            <w:tcW w:w="660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1604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干式热敏胶片</w:t>
            </w:r>
          </w:p>
        </w:tc>
        <w:tc>
          <w:tcPr>
            <w:tcW w:w="708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709" w:type="dxa"/>
            <w:vAlign w:val="center"/>
          </w:tcPr>
          <w:p w:rsidR="008F74DB" w:rsidRPr="009D5C8C" w:rsidRDefault="008F74DB" w:rsidP="00F8568E">
            <w:pPr>
              <w:jc w:val="center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4633" w:type="dxa"/>
            <w:vAlign w:val="center"/>
          </w:tcPr>
          <w:p w:rsidR="008F74DB" w:rsidRPr="009D5C8C" w:rsidRDefault="008F74DB" w:rsidP="00F8568E">
            <w:pPr>
              <w:widowControl/>
              <w:ind w:right="-370"/>
              <w:jc w:val="left"/>
              <w:rPr>
                <w:rFonts w:ascii="宋体" w:hAnsi="宋体"/>
                <w:szCs w:val="21"/>
              </w:rPr>
            </w:pPr>
            <w:r w:rsidRPr="009D5C8C">
              <w:rPr>
                <w:rFonts w:ascii="宋体" w:hAnsi="宋体" w:hint="eastAsia"/>
                <w:szCs w:val="21"/>
              </w:rPr>
              <w:t>8*10</w:t>
            </w:r>
          </w:p>
        </w:tc>
        <w:tc>
          <w:tcPr>
            <w:tcW w:w="851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56" w:type="dxa"/>
          </w:tcPr>
          <w:p w:rsidR="008F74DB" w:rsidRDefault="008F74DB" w:rsidP="00F8568E">
            <w:pPr>
              <w:widowControl/>
              <w:ind w:right="-370"/>
              <w:jc w:val="left"/>
              <w:rPr>
                <w:rFonts w:ascii="宋体" w:hAnsi="宋体" w:cs="宋体"/>
                <w:color w:val="666666"/>
                <w:sz w:val="18"/>
                <w:szCs w:val="18"/>
              </w:rPr>
            </w:pPr>
          </w:p>
        </w:tc>
      </w:tr>
    </w:tbl>
    <w:p w:rsidR="008F74DB" w:rsidRPr="00FF7632" w:rsidRDefault="008F74DB" w:rsidP="008F74DB">
      <w:pPr>
        <w:widowControl/>
        <w:shd w:val="clear" w:color="auto" w:fill="FDFEFF"/>
        <w:ind w:right="-370"/>
        <w:jc w:val="left"/>
        <w:rPr>
          <w:rFonts w:ascii="仿宋_GB2312" w:eastAsia="仿宋_GB2312"/>
          <w:sz w:val="28"/>
          <w:szCs w:val="28"/>
        </w:rPr>
      </w:pPr>
      <w:r w:rsidRPr="00FF7632">
        <w:rPr>
          <w:rFonts w:ascii="仿宋_GB2312" w:eastAsia="仿宋_GB2312" w:hint="eastAsia"/>
          <w:sz w:val="28"/>
          <w:szCs w:val="28"/>
        </w:rPr>
        <w:t>投标单位：</w:t>
      </w:r>
    </w:p>
    <w:p w:rsidR="008F74DB" w:rsidRPr="00FF7632" w:rsidRDefault="008F74DB" w:rsidP="008F74DB">
      <w:pPr>
        <w:widowControl/>
        <w:shd w:val="clear" w:color="auto" w:fill="FDFEFF"/>
        <w:ind w:right="-370"/>
        <w:jc w:val="left"/>
        <w:rPr>
          <w:rFonts w:ascii="仿宋_GB2312" w:eastAsia="仿宋_GB2312"/>
          <w:sz w:val="28"/>
          <w:szCs w:val="28"/>
        </w:rPr>
      </w:pPr>
      <w:r w:rsidRPr="00FF7632">
        <w:rPr>
          <w:rFonts w:ascii="仿宋_GB2312" w:eastAsia="仿宋_GB2312" w:hint="eastAsia"/>
          <w:sz w:val="28"/>
          <w:szCs w:val="28"/>
        </w:rPr>
        <w:t>投标单位法人签字：</w:t>
      </w:r>
    </w:p>
    <w:p w:rsidR="009147B4" w:rsidRDefault="009147B4"/>
    <w:sectPr w:rsidR="009147B4" w:rsidSect="00772015">
      <w:pgSz w:w="11906" w:h="16838" w:code="9"/>
      <w:pgMar w:top="2098" w:right="1531" w:bottom="1985" w:left="1531" w:header="851" w:footer="175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4DB"/>
    <w:rsid w:val="002A3F90"/>
    <w:rsid w:val="003B5379"/>
    <w:rsid w:val="00502996"/>
    <w:rsid w:val="00772015"/>
    <w:rsid w:val="008F74DB"/>
    <w:rsid w:val="009147B4"/>
    <w:rsid w:val="00A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F74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Sky123.Org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2018-05-12T01:06:00Z</dcterms:created>
  <dcterms:modified xsi:type="dcterms:W3CDTF">2018-05-12T01:07:00Z</dcterms:modified>
</cp:coreProperties>
</file>